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9"/>
          <w:sz w:val="43"/>
          <w:szCs w:val="43"/>
          <w:lang w:eastAsia="zh-CN"/>
        </w:rPr>
        <w:t>信息科学技术学院、人工智能学院</w:t>
      </w:r>
      <w:r>
        <w:rPr>
          <w:rFonts w:ascii="宋体" w:hAnsi="宋体" w:eastAsia="宋体" w:cs="宋体"/>
          <w:spacing w:val="9"/>
          <w:sz w:val="43"/>
          <w:szCs w:val="43"/>
        </w:rPr>
        <w:t>本科先进班级评选办法</w:t>
      </w:r>
    </w:p>
    <w:p>
      <w:pPr>
        <w:spacing w:before="105" w:line="224" w:lineRule="auto"/>
        <w:ind w:left="33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6"/>
          <w:sz w:val="43"/>
          <w:szCs w:val="43"/>
        </w:rPr>
        <w:t>（</w:t>
      </w:r>
      <w:r>
        <w:rPr>
          <w:rFonts w:hint="eastAsia" w:ascii="宋体" w:hAnsi="宋体" w:eastAsia="宋体" w:cs="宋体"/>
          <w:spacing w:val="-6"/>
          <w:sz w:val="43"/>
          <w:szCs w:val="43"/>
          <w:lang w:val="en-US" w:eastAsia="zh-CN"/>
        </w:rPr>
        <w:t>修订</w:t>
      </w:r>
      <w:r>
        <w:rPr>
          <w:rFonts w:ascii="宋体" w:hAnsi="宋体" w:eastAsia="宋体" w:cs="宋体"/>
          <w:spacing w:val="-6"/>
          <w:sz w:val="43"/>
          <w:szCs w:val="43"/>
        </w:rPr>
        <w:t>）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24" w:lineRule="auto"/>
        <w:ind w:left="3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第一章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2"/>
          <w:sz w:val="31"/>
          <w:szCs w:val="31"/>
        </w:rPr>
        <w:t>总则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64" w:lineRule="auto"/>
        <w:ind w:left="34" w:right="113" w:firstLine="652"/>
        <w:jc w:val="both"/>
        <w:textAlignment w:val="baseline"/>
      </w:pPr>
      <w:r>
        <w:rPr>
          <w:rFonts w:ascii="楷体" w:hAnsi="楷体" w:eastAsia="楷体" w:cs="楷体"/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rFonts w:ascii="楷体" w:hAnsi="楷体" w:eastAsia="楷体" w:cs="楷体"/>
          <w:spacing w:val="7"/>
        </w:rPr>
        <w:t xml:space="preserve"> </w:t>
      </w:r>
      <w:r>
        <w:rPr>
          <w:spacing w:val="7"/>
        </w:rPr>
        <w:t xml:space="preserve">为全面贯彻党的教育方针，引导和鼓励广大学  </w:t>
      </w:r>
      <w:r>
        <w:rPr>
          <w:spacing w:val="-5"/>
        </w:rPr>
        <w:t>生勤奋学习、努力成才，加强学院班风、学风建设，促进各</w:t>
      </w:r>
      <w:r>
        <w:rPr>
          <w:spacing w:val="-11"/>
        </w:rPr>
        <w:t>班争创先进，培养学生集体荣誉感，增强班级凝聚力，以评</w:t>
      </w:r>
      <w:r>
        <w:rPr>
          <w:spacing w:val="2"/>
        </w:rPr>
        <w:t>促建，全面提高班级的建设水平，结合本院实际，特制订本</w:t>
      </w:r>
      <w:r>
        <w:rPr>
          <w:spacing w:val="-1"/>
        </w:rPr>
        <w:t>办法。</w:t>
      </w:r>
    </w:p>
    <w:p>
      <w:pPr>
        <w:pStyle w:val="2"/>
        <w:spacing w:before="82" w:line="222" w:lineRule="auto"/>
        <w:jc w:val="right"/>
      </w:pPr>
      <w:r>
        <w:rPr>
          <w:rFonts w:ascii="楷体" w:hAnsi="楷体" w:eastAsia="楷体" w:cs="楷体"/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rFonts w:ascii="楷体" w:hAnsi="楷体" w:eastAsia="楷体" w:cs="楷体"/>
          <w:spacing w:val="6"/>
        </w:rPr>
        <w:t xml:space="preserve"> </w:t>
      </w:r>
      <w:r>
        <w:rPr>
          <w:spacing w:val="6"/>
        </w:rPr>
        <w:t>先进班级评选坚持“公开、公平、公正</w:t>
      </w:r>
      <w:r>
        <w:rPr>
          <w:spacing w:val="5"/>
        </w:rPr>
        <w:t>”原则。</w:t>
      </w:r>
    </w:p>
    <w:p>
      <w:pPr>
        <w:pStyle w:val="2"/>
        <w:spacing w:before="89" w:line="248" w:lineRule="auto"/>
        <w:ind w:left="39" w:right="270" w:firstLine="648"/>
      </w:pPr>
      <w:r>
        <w:rPr>
          <w:rFonts w:ascii="楷体" w:hAnsi="楷体" w:eastAsia="楷体" w:cs="楷体"/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rFonts w:ascii="楷体" w:hAnsi="楷体" w:eastAsia="楷体" w:cs="楷体"/>
          <w:spacing w:val="7"/>
        </w:rPr>
        <w:t xml:space="preserve"> </w:t>
      </w:r>
      <w:r>
        <w:rPr>
          <w:spacing w:val="7"/>
        </w:rPr>
        <w:t>本办法适用于</w:t>
      </w:r>
      <w:r>
        <w:rPr>
          <w:rFonts w:hint="eastAsia"/>
          <w:spacing w:val="7"/>
          <w:lang w:eastAsia="zh-CN"/>
        </w:rPr>
        <w:t>信息科学技术学院、人工智能学院</w:t>
      </w:r>
      <w:r>
        <w:rPr>
          <w:spacing w:val="7"/>
        </w:rPr>
        <w:t>二、三、四年</w:t>
      </w:r>
      <w:r>
        <w:rPr>
          <w:spacing w:val="17"/>
        </w:rPr>
        <w:t xml:space="preserve"> </w:t>
      </w:r>
      <w:r>
        <w:t>级各本科班级。</w:t>
      </w:r>
    </w:p>
    <w:p>
      <w:pPr>
        <w:spacing w:before="143" w:line="224" w:lineRule="auto"/>
        <w:ind w:left="28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第二章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5"/>
          <w:sz w:val="31"/>
          <w:szCs w:val="31"/>
        </w:rPr>
        <w:t>评选标准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right="40" w:firstLine="644" w:firstLineChars="200"/>
        <w:jc w:val="both"/>
        <w:textAlignment w:val="baseline"/>
        <w:rPr>
          <w:highlight w:val="none"/>
        </w:rPr>
      </w:pPr>
      <w:r>
        <w:rPr>
          <w:rFonts w:ascii="楷体" w:hAnsi="楷体" w:eastAsia="楷体" w:cs="楷体"/>
          <w:spacing w:val="6"/>
        </w:rPr>
        <w:t xml:space="preserve">第四条 </w:t>
      </w:r>
      <w:r>
        <w:rPr>
          <w:rFonts w:hint="eastAsia"/>
          <w:spacing w:val="6"/>
          <w:lang w:val="en-US" w:eastAsia="zh-CN"/>
        </w:rPr>
        <w:t>校级</w:t>
      </w:r>
      <w:r>
        <w:rPr>
          <w:spacing w:val="6"/>
        </w:rPr>
        <w:t>先进班集体推荐比例不超过学院班级</w:t>
      </w:r>
      <w:r>
        <w:rPr>
          <w:spacing w:val="6"/>
          <w:highlight w:val="none"/>
        </w:rPr>
        <w:t>数</w:t>
      </w:r>
      <w:r>
        <w:rPr>
          <w:rFonts w:hint="eastAsia"/>
          <w:spacing w:val="6"/>
          <w:highlight w:val="none"/>
          <w:lang w:val="en-US" w:eastAsia="zh-CN"/>
        </w:rPr>
        <w:t>10</w:t>
      </w:r>
      <w:r>
        <w:rPr>
          <w:spacing w:val="6"/>
          <w:highlight w:val="none"/>
        </w:rPr>
        <w:t>%。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248" w:lineRule="auto"/>
        <w:ind w:right="110" w:firstLine="624" w:firstLineChars="200"/>
        <w:textAlignment w:val="baseline"/>
      </w:pPr>
      <w:r>
        <w:rPr>
          <w:rFonts w:ascii="楷体" w:hAnsi="楷体" w:eastAsia="楷体" w:cs="楷体"/>
          <w:spacing w:val="1"/>
        </w:rPr>
        <w:t xml:space="preserve">第五条 </w:t>
      </w:r>
      <w:r>
        <w:rPr>
          <w:spacing w:val="1"/>
        </w:rPr>
        <w:t>参评校、院级“先进班集体”应同时满足以下条</w:t>
      </w:r>
      <w:r>
        <w:rPr>
          <w:spacing w:val="-20"/>
        </w:rPr>
        <w:t>件：</w:t>
      </w:r>
    </w:p>
    <w:p>
      <w:pPr>
        <w:pStyle w:val="2"/>
        <w:spacing w:before="83" w:line="262" w:lineRule="auto"/>
        <w:ind w:left="38" w:right="112" w:firstLine="651"/>
      </w:pPr>
      <w:r>
        <w:rPr>
          <w:spacing w:val="8"/>
        </w:rPr>
        <w:t>1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</w:rPr>
        <w:t>班级团支部和班委会班子的产生符合程序，配备整</w:t>
      </w:r>
      <w:r>
        <w:rPr>
          <w:spacing w:val="1"/>
        </w:rPr>
        <w:t xml:space="preserve">  </w:t>
      </w:r>
      <w:r>
        <w:rPr>
          <w:spacing w:val="-5"/>
        </w:rPr>
        <w:t>齐，</w:t>
      </w:r>
      <w:r>
        <w:rPr>
          <w:spacing w:val="-14"/>
        </w:rPr>
        <w:t xml:space="preserve"> </w:t>
      </w:r>
      <w:r>
        <w:rPr>
          <w:spacing w:val="-5"/>
        </w:rPr>
        <w:t>职责明确；班级各项工作制度健全；</w:t>
      </w:r>
      <w:r>
        <w:rPr>
          <w:spacing w:val="52"/>
        </w:rPr>
        <w:t xml:space="preserve"> </w:t>
      </w:r>
      <w:r>
        <w:rPr>
          <w:spacing w:val="-5"/>
        </w:rPr>
        <w:t>定期召开相关会议</w:t>
      </w:r>
      <w:r>
        <w:t xml:space="preserve"> </w:t>
      </w:r>
      <w:r>
        <w:rPr>
          <w:spacing w:val="8"/>
        </w:rPr>
        <w:t>（团支部委员会议、班委会、团支部大会、班会</w:t>
      </w:r>
      <w:r>
        <w:rPr>
          <w:spacing w:val="-70"/>
        </w:rPr>
        <w:t>），</w:t>
      </w:r>
      <w:r>
        <w:rPr>
          <w:spacing w:val="8"/>
        </w:rPr>
        <w:t>并</w:t>
      </w:r>
      <w:r>
        <w:rPr>
          <w:spacing w:val="7"/>
        </w:rPr>
        <w:t>有记</w:t>
      </w:r>
      <w:r>
        <w:t xml:space="preserve">  </w:t>
      </w:r>
      <w:r>
        <w:rPr>
          <w:spacing w:val="-8"/>
        </w:rPr>
        <w:t>录。</w:t>
      </w:r>
    </w:p>
    <w:p>
      <w:pPr>
        <w:pStyle w:val="2"/>
        <w:spacing w:before="84" w:line="248" w:lineRule="auto"/>
        <w:ind w:left="45" w:right="287" w:firstLine="624"/>
        <w:rPr>
          <w:spacing w:val="7"/>
        </w:rPr>
      </w:pPr>
      <w:r>
        <w:rPr>
          <w:spacing w:val="7"/>
        </w:rPr>
        <w:t>2</w:t>
      </w:r>
      <w:r>
        <w:rPr>
          <w:rFonts w:hint="eastAsia"/>
          <w:spacing w:val="7"/>
          <w:lang w:eastAsia="zh-CN"/>
        </w:rPr>
        <w:t>、</w:t>
      </w:r>
      <w:r>
        <w:rPr>
          <w:spacing w:val="7"/>
        </w:rPr>
        <w:t>有积极上进、团结互助、遵纪守法、崇尚科学、热</w:t>
      </w:r>
      <w:r>
        <w:rPr>
          <w:spacing w:val="11"/>
        </w:rPr>
        <w:t xml:space="preserve"> </w:t>
      </w:r>
      <w:r>
        <w:rPr>
          <w:spacing w:val="7"/>
        </w:rPr>
        <w:t>爱集体、朝气蓬勃、文明健康的良好班风。</w:t>
      </w:r>
    </w:p>
    <w:p>
      <w:pPr>
        <w:spacing w:line="248" w:lineRule="auto"/>
        <w:sectPr>
          <w:pgSz w:w="11907" w:h="16839"/>
          <w:pgMar w:top="1431" w:right="1690" w:bottom="0" w:left="1785" w:header="0" w:footer="0" w:gutter="0"/>
          <w:cols w:space="720" w:num="1"/>
        </w:sectPr>
      </w:pPr>
    </w:p>
    <w:p>
      <w:pPr>
        <w:pStyle w:val="2"/>
        <w:spacing w:before="102" w:line="261" w:lineRule="auto"/>
        <w:ind w:left="41" w:right="17" w:firstLine="630"/>
      </w:pPr>
      <w:bookmarkStart w:id="0" w:name="_GoBack"/>
      <w:bookmarkEnd w:id="0"/>
      <w:r>
        <w:rPr>
          <w:spacing w:val="8"/>
        </w:rPr>
        <w:t>3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</w:rPr>
        <w:t>全班同学学习目的明确，态度端正；课堂出勤率和</w:t>
      </w:r>
      <w:r>
        <w:rPr>
          <w:spacing w:val="6"/>
        </w:rPr>
        <w:t xml:space="preserve">  </w:t>
      </w:r>
      <w:r>
        <w:rPr>
          <w:spacing w:val="8"/>
        </w:rPr>
        <w:t>学年学习成绩、英语四六级考试和计算机等级考试通过率均</w:t>
      </w:r>
      <w:r>
        <w:rPr>
          <w:spacing w:val="6"/>
        </w:rPr>
        <w:t xml:space="preserve"> </w:t>
      </w:r>
      <w:r>
        <w:rPr>
          <w:spacing w:val="2"/>
        </w:rPr>
        <w:t>列所在学院同年级班级前列，学年重修率、学业警示率均低</w:t>
      </w:r>
      <w:r>
        <w:rPr>
          <w:spacing w:val="3"/>
        </w:rPr>
        <w:t xml:space="preserve"> 于所在学院同年级班级。</w:t>
      </w:r>
    </w:p>
    <w:p>
      <w:pPr>
        <w:pStyle w:val="2"/>
        <w:spacing w:before="86" w:line="248" w:lineRule="auto"/>
        <w:ind w:left="73" w:right="160" w:firstLine="591"/>
      </w:pPr>
      <w:r>
        <w:rPr>
          <w:spacing w:val="2"/>
        </w:rPr>
        <w:t>4</w:t>
      </w:r>
      <w:r>
        <w:rPr>
          <w:rFonts w:hint="eastAsia"/>
          <w:spacing w:val="2"/>
          <w:lang w:eastAsia="zh-CN"/>
        </w:rPr>
        <w:t>、</w:t>
      </w:r>
      <w:r>
        <w:rPr>
          <w:spacing w:val="2"/>
        </w:rPr>
        <w:t>全班同学积极参加体育锻炼，体育课达标率和课外</w:t>
      </w:r>
      <w:r>
        <w:rPr>
          <w:spacing w:val="15"/>
        </w:rPr>
        <w:t xml:space="preserve"> </w:t>
      </w:r>
      <w:r>
        <w:rPr>
          <w:spacing w:val="3"/>
        </w:rPr>
        <w:t>同意活动出勤率均列所在学院前列。</w:t>
      </w:r>
    </w:p>
    <w:p>
      <w:pPr>
        <w:pStyle w:val="2"/>
        <w:spacing w:before="90" w:line="247" w:lineRule="auto"/>
        <w:ind w:left="40" w:right="52" w:firstLine="632"/>
      </w:pPr>
      <w:r>
        <w:rPr>
          <w:spacing w:val="8"/>
        </w:rPr>
        <w:t>5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</w:rPr>
        <w:t>全班同学积极参加社会实践、义务劳动、青年志愿</w:t>
      </w:r>
      <w:r>
        <w:rPr>
          <w:spacing w:val="12"/>
        </w:rPr>
        <w:t xml:space="preserve"> </w:t>
      </w:r>
      <w:r>
        <w:rPr>
          <w:spacing w:val="7"/>
        </w:rPr>
        <w:t>者服务等社会活动，全班学年社会实践成绩所在学院前</w:t>
      </w:r>
      <w:r>
        <w:rPr>
          <w:spacing w:val="6"/>
        </w:rPr>
        <w:t>列。</w:t>
      </w:r>
    </w:p>
    <w:p>
      <w:pPr>
        <w:pStyle w:val="2"/>
        <w:spacing w:before="91" w:line="256" w:lineRule="auto"/>
        <w:ind w:left="45" w:right="19" w:firstLine="623"/>
      </w:pPr>
      <w:r>
        <w:t>6</w:t>
      </w:r>
      <w:r>
        <w:rPr>
          <w:rFonts w:hint="eastAsia"/>
          <w:lang w:eastAsia="zh-CN"/>
        </w:rPr>
        <w:t>、</w:t>
      </w:r>
      <w:r>
        <w:t xml:space="preserve">积极开展素质教育活动，班级活动内容健康，丰富  </w:t>
      </w:r>
      <w:r>
        <w:rPr>
          <w:spacing w:val="-4"/>
        </w:rPr>
        <w:t>多彩， 富有创新精神；全班同学能积极主动地参加校、院举</w:t>
      </w:r>
      <w:r>
        <w:rPr>
          <w:spacing w:val="10"/>
        </w:rPr>
        <w:t xml:space="preserve"> </w:t>
      </w:r>
      <w:r>
        <w:rPr>
          <w:spacing w:val="-4"/>
        </w:rPr>
        <w:t>办的各项活动，并取得良好成绩。</w:t>
      </w:r>
    </w:p>
    <w:p>
      <w:pPr>
        <w:pStyle w:val="2"/>
        <w:spacing w:before="88" w:line="248" w:lineRule="auto"/>
        <w:ind w:left="35" w:right="163" w:firstLine="638"/>
      </w:pPr>
      <w:r>
        <w:rPr>
          <w:spacing w:val="7"/>
        </w:rPr>
        <w:t>7</w:t>
      </w:r>
      <w:r>
        <w:rPr>
          <w:rFonts w:hint="eastAsia"/>
          <w:spacing w:val="7"/>
          <w:lang w:eastAsia="zh-CN"/>
        </w:rPr>
        <w:t>、</w:t>
      </w:r>
      <w:r>
        <w:rPr>
          <w:spacing w:val="7"/>
        </w:rPr>
        <w:t>能及时主动地完成学校有关部门和学院交</w:t>
      </w:r>
      <w:r>
        <w:rPr>
          <w:spacing w:val="6"/>
        </w:rPr>
        <w:t>给的各项</w:t>
      </w:r>
      <w:r>
        <w:t xml:space="preserve"> 任务并有实绩。</w:t>
      </w:r>
    </w:p>
    <w:p>
      <w:pPr>
        <w:pStyle w:val="2"/>
        <w:spacing w:before="85" w:line="249" w:lineRule="auto"/>
        <w:ind w:left="35" w:right="163" w:firstLine="632"/>
      </w:pPr>
      <w:r>
        <w:rPr>
          <w:spacing w:val="8"/>
        </w:rPr>
        <w:t>8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</w:rPr>
        <w:t>全班同学模范执行大学生行为准则，自觉遵守校规</w:t>
      </w:r>
      <w:r>
        <w:rPr>
          <w:spacing w:val="17"/>
        </w:rPr>
        <w:t xml:space="preserve"> </w:t>
      </w:r>
      <w:r>
        <w:rPr>
          <w:spacing w:val="8"/>
        </w:rPr>
        <w:t>校纪，评选学年内全班无人受到学校处分。</w:t>
      </w:r>
    </w:p>
    <w:p>
      <w:pPr>
        <w:pStyle w:val="2"/>
        <w:spacing w:before="87" w:line="518" w:lineRule="exact"/>
        <w:ind w:left="667"/>
      </w:pPr>
      <w:r>
        <w:rPr>
          <w:spacing w:val="7"/>
          <w:position w:val="15"/>
        </w:rPr>
        <w:t>9</w:t>
      </w:r>
      <w:r>
        <w:rPr>
          <w:rFonts w:hint="eastAsia"/>
          <w:spacing w:val="7"/>
          <w:position w:val="15"/>
          <w:lang w:eastAsia="zh-CN"/>
        </w:rPr>
        <w:t>、</w:t>
      </w:r>
      <w:r>
        <w:rPr>
          <w:spacing w:val="7"/>
          <w:position w:val="15"/>
        </w:rPr>
        <w:t>班级工作各类档案、台账完整真实。</w:t>
      </w:r>
    </w:p>
    <w:p>
      <w:pPr>
        <w:spacing w:before="1" w:line="224" w:lineRule="auto"/>
        <w:ind w:left="28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第三章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5"/>
          <w:sz w:val="31"/>
          <w:szCs w:val="31"/>
        </w:rPr>
        <w:t>评选程序</w:t>
      </w:r>
    </w:p>
    <w:p>
      <w:pPr>
        <w:pStyle w:val="2"/>
        <w:spacing w:before="187" w:line="248" w:lineRule="auto"/>
        <w:ind w:left="43" w:right="160" w:firstLine="641"/>
      </w:pPr>
      <w:r>
        <w:rPr>
          <w:rFonts w:ascii="楷体" w:hAnsi="楷体" w:eastAsia="楷体" w:cs="楷体"/>
        </w:rPr>
        <w:t>第六条</w:t>
      </w:r>
      <w:r>
        <w:rPr>
          <w:rFonts w:ascii="楷体" w:hAnsi="楷体" w:eastAsia="楷体" w:cs="楷体"/>
          <w:spacing w:val="47"/>
        </w:rPr>
        <w:t xml:space="preserve"> </w:t>
      </w:r>
      <w:r>
        <w:t xml:space="preserve">学院成立先进班级评选小组，由学院分管学生 </w:t>
      </w:r>
      <w:r>
        <w:rPr>
          <w:spacing w:val="7"/>
        </w:rPr>
        <w:t>工作领导、辅导员、班主任代表组成。</w:t>
      </w:r>
    </w:p>
    <w:p>
      <w:pPr>
        <w:pStyle w:val="2"/>
        <w:spacing w:before="87" w:line="257" w:lineRule="auto"/>
        <w:ind w:left="35" w:right="13" w:firstLine="649"/>
      </w:pPr>
      <w:r>
        <w:rPr>
          <w:rFonts w:ascii="楷体" w:hAnsi="楷体" w:eastAsia="楷体" w:cs="楷体"/>
          <w:spacing w:val="-1"/>
        </w:rPr>
        <w:t>第七条</w:t>
      </w:r>
      <w:r>
        <w:rPr>
          <w:rFonts w:ascii="楷体" w:hAnsi="楷体" w:eastAsia="楷体" w:cs="楷体"/>
          <w:spacing w:val="63"/>
        </w:rPr>
        <w:t xml:space="preserve"> </w:t>
      </w:r>
      <w:r>
        <w:rPr>
          <w:spacing w:val="-1"/>
        </w:rPr>
        <w:t>申请参评班级按学风建设、班主任重视、教育管</w:t>
      </w:r>
      <w:r>
        <w:t xml:space="preserve"> </w:t>
      </w:r>
      <w:r>
        <w:rPr>
          <w:spacing w:val="8"/>
        </w:rPr>
        <w:t>理、宿舍管理、班干队伍建设、文体宣传工作及特色班级创</w:t>
      </w:r>
      <w:r>
        <w:rPr>
          <w:spacing w:val="15"/>
        </w:rPr>
        <w:t xml:space="preserve"> </w:t>
      </w:r>
      <w:r>
        <w:rPr>
          <w:spacing w:val="5"/>
        </w:rPr>
        <w:t>建七个模块进行</w:t>
      </w:r>
      <w:r>
        <w:rPr>
          <w:spacing w:val="-66"/>
        </w:rPr>
        <w:t xml:space="preserve"> </w:t>
      </w:r>
      <w:r>
        <w:t>PPT</w:t>
      </w:r>
      <w:r>
        <w:rPr>
          <w:spacing w:val="-42"/>
        </w:rPr>
        <w:t xml:space="preserve"> </w:t>
      </w:r>
      <w:r>
        <w:rPr>
          <w:spacing w:val="5"/>
        </w:rPr>
        <w:t>汇报展示。</w:t>
      </w:r>
    </w:p>
    <w:p>
      <w:pPr>
        <w:pStyle w:val="2"/>
        <w:spacing w:before="89" w:line="261" w:lineRule="auto"/>
        <w:ind w:left="35" w:right="14" w:firstLine="649"/>
      </w:pPr>
      <w:r>
        <w:rPr>
          <w:rFonts w:ascii="楷体" w:hAnsi="楷体" w:eastAsia="楷体" w:cs="楷体"/>
          <w:spacing w:val="8"/>
        </w:rPr>
        <w:t xml:space="preserve">第八条 </w:t>
      </w:r>
      <w:r>
        <w:rPr>
          <w:spacing w:val="8"/>
        </w:rPr>
        <w:t>学院评选小组综合汇报展示和班级基础得分进</w:t>
      </w:r>
      <w:r>
        <w:rPr>
          <w:spacing w:val="4"/>
        </w:rPr>
        <w:t xml:space="preserve">  </w:t>
      </w:r>
      <w:r>
        <w:rPr>
          <w:spacing w:val="7"/>
        </w:rPr>
        <w:t>行初评，基础量化分占</w:t>
      </w:r>
      <w:r>
        <w:rPr>
          <w:spacing w:val="-57"/>
        </w:rPr>
        <w:t xml:space="preserve"> </w:t>
      </w:r>
      <w:r>
        <w:rPr>
          <w:spacing w:val="7"/>
        </w:rPr>
        <w:t>70%，汇报分占</w:t>
      </w:r>
      <w:r>
        <w:rPr>
          <w:spacing w:val="-57"/>
        </w:rPr>
        <w:t xml:space="preserve"> </w:t>
      </w:r>
      <w:r>
        <w:rPr>
          <w:spacing w:val="7"/>
        </w:rPr>
        <w:t>30%。</w:t>
      </w:r>
      <w:r>
        <w:rPr>
          <w:spacing w:val="6"/>
        </w:rPr>
        <w:t>先进班级评比</w:t>
      </w:r>
      <w:r>
        <w:t xml:space="preserve">  </w:t>
      </w:r>
      <w:r>
        <w:rPr>
          <w:spacing w:val="4"/>
        </w:rPr>
        <w:t>基础量化内容及分值见附表。初评结果报院</w:t>
      </w:r>
      <w:r>
        <w:rPr>
          <w:rFonts w:hint="eastAsia"/>
          <w:spacing w:val="4"/>
        </w:rPr>
        <w:t>先进班级评选小组</w:t>
      </w:r>
      <w:r>
        <w:rPr>
          <w:spacing w:val="3"/>
        </w:rPr>
        <w:t>研</w:t>
      </w:r>
      <w:r>
        <w:rPr>
          <w:spacing w:val="8"/>
        </w:rPr>
        <w:t>究确定产生校级先进推荐班级、院级先进班级。</w:t>
      </w:r>
    </w:p>
    <w:p>
      <w:pPr>
        <w:spacing w:before="145" w:line="224" w:lineRule="auto"/>
        <w:ind w:left="28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第四章   表彰奖励</w:t>
      </w:r>
    </w:p>
    <w:p>
      <w:pPr>
        <w:pStyle w:val="2"/>
        <w:spacing w:before="187" w:line="249" w:lineRule="auto"/>
        <w:ind w:left="39" w:right="14" w:firstLine="645"/>
      </w:pPr>
      <w:r>
        <w:rPr>
          <w:rFonts w:ascii="楷体" w:hAnsi="楷体" w:eastAsia="楷体" w:cs="楷体"/>
          <w:spacing w:val="1"/>
        </w:rPr>
        <w:t xml:space="preserve">第九条 </w:t>
      </w:r>
      <w:r>
        <w:rPr>
          <w:spacing w:val="1"/>
        </w:rPr>
        <w:t>对校级先进班级、院级先进班级，给予一定的班</w:t>
      </w:r>
      <w:r>
        <w:rPr>
          <w:spacing w:val="13"/>
        </w:rPr>
        <w:t xml:space="preserve"> </w:t>
      </w:r>
      <w:r>
        <w:rPr>
          <w:spacing w:val="5"/>
        </w:rPr>
        <w:t>级活动经费奖励。</w:t>
      </w:r>
    </w:p>
    <w:p>
      <w:pPr>
        <w:spacing w:line="249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162" w:line="224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第五章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>
      <w:pPr>
        <w:pStyle w:val="2"/>
        <w:spacing w:before="188" w:line="248" w:lineRule="auto"/>
        <w:ind w:left="195" w:right="818" w:firstLine="655"/>
      </w:pPr>
      <w:r>
        <w:rPr>
          <w:rFonts w:ascii="楷体" w:hAnsi="楷体" w:eastAsia="楷体" w:cs="楷体"/>
          <w:spacing w:val="3"/>
        </w:rPr>
        <w:t xml:space="preserve">第十条 </w:t>
      </w:r>
      <w:r>
        <w:rPr>
          <w:spacing w:val="3"/>
        </w:rPr>
        <w:t>本办法解释权归</w:t>
      </w:r>
      <w:r>
        <w:rPr>
          <w:rFonts w:hint="eastAsia"/>
          <w:spacing w:val="3"/>
          <w:lang w:eastAsia="zh-CN"/>
        </w:rPr>
        <w:t>信息科学技术学院、人工智能学院</w:t>
      </w:r>
      <w:r>
        <w:rPr>
          <w:spacing w:val="3"/>
        </w:rPr>
        <w:t>党委，自</w:t>
      </w:r>
      <w:r>
        <w:t xml:space="preserve"> </w:t>
      </w: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2"/>
        </w:rPr>
        <w:t xml:space="preserve"> </w:t>
      </w:r>
      <w:r>
        <w:rPr>
          <w:spacing w:val="-4"/>
        </w:rPr>
        <w:t>年</w:t>
      </w:r>
      <w:r>
        <w:rPr>
          <w:spacing w:val="-41"/>
        </w:rPr>
        <w:t xml:space="preserve"> </w:t>
      </w:r>
      <w:r>
        <w:rPr>
          <w:rFonts w:hint="eastAsia"/>
          <w:spacing w:val="-4"/>
          <w:lang w:val="en-US" w:eastAsia="zh-CN"/>
        </w:rPr>
        <w:t>10</w:t>
      </w:r>
      <w:r>
        <w:rPr>
          <w:spacing w:val="-39"/>
        </w:rPr>
        <w:t xml:space="preserve"> </w:t>
      </w:r>
      <w:r>
        <w:rPr>
          <w:spacing w:val="-4"/>
        </w:rPr>
        <w:t>月起执行。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15"/>
      </w:pPr>
      <w:r>
        <w:rPr>
          <w:spacing w:val="1"/>
          <w:sz w:val="28"/>
          <w:szCs w:val="28"/>
        </w:rPr>
        <w:t>附件：</w:t>
      </w:r>
      <w:r>
        <w:rPr>
          <w:rFonts w:hint="eastAsia"/>
          <w:spacing w:val="1"/>
          <w:sz w:val="28"/>
          <w:szCs w:val="28"/>
          <w:lang w:eastAsia="zh-CN"/>
        </w:rPr>
        <w:t>信息科学技术学院、人工智能学院</w:t>
      </w:r>
      <w:r>
        <w:rPr>
          <w:spacing w:val="1"/>
          <w:sz w:val="28"/>
          <w:szCs w:val="28"/>
        </w:rPr>
        <w:t>先进班级评比基础量化表（</w:t>
      </w:r>
      <w:r>
        <w:rPr>
          <w:rFonts w:hint="eastAsia"/>
          <w:spacing w:val="1"/>
          <w:sz w:val="28"/>
          <w:szCs w:val="28"/>
          <w:lang w:val="en-US" w:eastAsia="zh-CN"/>
        </w:rPr>
        <w:t>修订</w:t>
      </w:r>
      <w:r>
        <w:rPr>
          <w:spacing w:val="1"/>
          <w:sz w:val="28"/>
          <w:szCs w:val="28"/>
        </w:rPr>
        <w:t>）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ind w:left="1755"/>
        <w:rPr>
          <w:spacing w:val="1"/>
        </w:rPr>
      </w:pPr>
    </w:p>
    <w:p>
      <w:pPr>
        <w:pStyle w:val="2"/>
        <w:spacing w:before="161" w:line="223" w:lineRule="auto"/>
        <w:jc w:val="center"/>
      </w:pPr>
      <w:r>
        <w:rPr>
          <w:spacing w:val="1"/>
        </w:rPr>
        <w:t>附件：</w:t>
      </w:r>
      <w:r>
        <w:rPr>
          <w:rFonts w:hint="eastAsia"/>
          <w:spacing w:val="1"/>
          <w:lang w:eastAsia="zh-CN"/>
        </w:rPr>
        <w:t>信息科学技术学院、人工智能学院</w:t>
      </w:r>
      <w:r>
        <w:rPr>
          <w:spacing w:val="1"/>
        </w:rPr>
        <w:t>先进班级评比基础量化表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1189"/>
      </w:pPr>
      <w:r>
        <w:rPr>
          <w:rFonts w:hint="eastAsia"/>
          <w:spacing w:val="1"/>
          <w:lang w:eastAsia="zh-CN"/>
        </w:rPr>
        <w:t>班级</w:t>
      </w:r>
      <w:r>
        <w:rPr>
          <w:spacing w:val="-17"/>
        </w:rPr>
        <w:t xml:space="preserve">：              </w:t>
      </w:r>
      <w:r>
        <w:rPr>
          <w:rFonts w:hint="eastAsia"/>
          <w:spacing w:val="1"/>
          <w:lang w:eastAsia="zh-CN"/>
        </w:rPr>
        <w:t xml:space="preserve"> 班长签名：</w:t>
      </w:r>
      <w:r>
        <w:rPr>
          <w:spacing w:val="6"/>
        </w:rPr>
        <w:t xml:space="preserve">            </w:t>
      </w:r>
      <w:r>
        <w:rPr>
          <w:rFonts w:hint="eastAsia"/>
          <w:spacing w:val="1"/>
          <w:lang w:eastAsia="zh-CN"/>
        </w:rPr>
        <w:t>班主任签名：</w:t>
      </w:r>
    </w:p>
    <w:p>
      <w:pPr>
        <w:spacing w:before="8"/>
      </w:pPr>
    </w:p>
    <w:tbl>
      <w:tblPr>
        <w:tblStyle w:val="5"/>
        <w:tblW w:w="106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2551"/>
        <w:gridCol w:w="4962"/>
        <w:gridCol w:w="1132"/>
        <w:gridCol w:w="11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3" w:type="dxa"/>
            <w:vAlign w:val="top"/>
          </w:tcPr>
          <w:p>
            <w:pPr>
              <w:spacing w:before="62" w:line="268" w:lineRule="auto"/>
              <w:ind w:left="342" w:right="143" w:hanging="19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考核内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容</w:t>
            </w:r>
          </w:p>
        </w:tc>
        <w:tc>
          <w:tcPr>
            <w:tcW w:w="2551" w:type="dxa"/>
            <w:vAlign w:val="top"/>
          </w:tcPr>
          <w:p>
            <w:pPr>
              <w:spacing w:before="217" w:line="228" w:lineRule="auto"/>
              <w:ind w:left="11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考核指标</w:t>
            </w:r>
          </w:p>
        </w:tc>
        <w:tc>
          <w:tcPr>
            <w:tcW w:w="4962" w:type="dxa"/>
            <w:vAlign w:val="top"/>
          </w:tcPr>
          <w:p>
            <w:pPr>
              <w:spacing w:before="217" w:line="231" w:lineRule="auto"/>
              <w:ind w:left="208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分值说明</w:t>
            </w:r>
          </w:p>
        </w:tc>
        <w:tc>
          <w:tcPr>
            <w:tcW w:w="1132" w:type="dxa"/>
            <w:vAlign w:val="top"/>
          </w:tcPr>
          <w:p>
            <w:pPr>
              <w:spacing w:before="217" w:line="227" w:lineRule="auto"/>
              <w:ind w:left="17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资料提供</w:t>
            </w:r>
          </w:p>
        </w:tc>
        <w:tc>
          <w:tcPr>
            <w:tcW w:w="1106" w:type="dxa"/>
            <w:vAlign w:val="top"/>
          </w:tcPr>
          <w:p>
            <w:pPr>
              <w:spacing w:before="217" w:line="231" w:lineRule="auto"/>
              <w:ind w:left="16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统计数值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9" w:line="273" w:lineRule="auto"/>
              <w:ind w:left="264" w:right="135" w:hanging="126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1、学风</w:t>
            </w: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建设</w:t>
            </w:r>
          </w:p>
          <w:p>
            <w:pPr>
              <w:spacing w:before="91" w:line="312" w:lineRule="exact"/>
              <w:ind w:left="229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5"/>
                <w:position w:val="9"/>
                <w:sz w:val="18"/>
                <w:szCs w:val="18"/>
              </w:rPr>
              <w:t>（850</w:t>
            </w:r>
          </w:p>
          <w:p>
            <w:pPr>
              <w:spacing w:line="222" w:lineRule="auto"/>
              <w:ind w:left="26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2551" w:type="dxa"/>
            <w:vAlign w:val="top"/>
          </w:tcPr>
          <w:p>
            <w:pPr>
              <w:spacing w:before="109" w:line="227" w:lineRule="auto"/>
              <w:ind w:left="121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  <w:highlight w:val="none"/>
              </w:rPr>
              <w:t>1.1</w:t>
            </w:r>
            <w:r>
              <w:rPr>
                <w:rFonts w:ascii="楷体" w:hAnsi="楷体" w:eastAsia="楷体" w:cs="楷体"/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  <w:highlight w:val="none"/>
              </w:rPr>
              <w:t>到课情况（50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  <w:highlight w:val="none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110" w:line="221" w:lineRule="auto"/>
              <w:ind w:left="124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-1"/>
                <w:sz w:val="19"/>
                <w:szCs w:val="19"/>
                <w:highlight w:val="none"/>
              </w:rPr>
              <w:t>旷课被通报</w:t>
            </w:r>
            <w:r>
              <w:rPr>
                <w:rFonts w:ascii="楷体" w:hAnsi="楷体" w:eastAsia="楷体" w:cs="楷体"/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  <w:highlight w:val="none"/>
              </w:rPr>
              <w:t>1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  <w:highlight w:val="none"/>
              </w:rPr>
              <w:t>人次扣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  <w:highlight w:val="none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  <w:highlight w:val="none"/>
              </w:rPr>
              <w:t>分， 扣完为止</w:t>
            </w:r>
          </w:p>
        </w:tc>
        <w:tc>
          <w:tcPr>
            <w:tcW w:w="1132" w:type="dxa"/>
            <w:vAlign w:val="top"/>
          </w:tcPr>
          <w:p>
            <w:pPr>
              <w:spacing w:before="110" w:line="229" w:lineRule="auto"/>
              <w:ind w:left="285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111" w:line="225" w:lineRule="auto"/>
              <w:ind w:left="12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1.2</w:t>
            </w:r>
            <w:r>
              <w:rPr>
                <w:rFonts w:ascii="楷体" w:hAnsi="楷体" w:eastAsia="楷体" w:cs="楷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考试纪律（50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111" w:line="223" w:lineRule="auto"/>
              <w:ind w:left="11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考试作弊</w:t>
            </w:r>
            <w:r>
              <w:rPr>
                <w:rFonts w:ascii="楷体" w:hAnsi="楷体" w:eastAsia="楷体" w:cs="楷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人次扣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112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5" w:line="268" w:lineRule="auto"/>
              <w:ind w:left="128" w:right="294" w:hanging="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1.3</w:t>
            </w:r>
            <w:r>
              <w:rPr>
                <w:rFonts w:ascii="楷体" w:hAnsi="楷体" w:eastAsia="楷体" w:cs="楷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班级初次不及格人数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（100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3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得分=（1-不及格人数/班级人数）*100</w:t>
            </w:r>
          </w:p>
        </w:tc>
        <w:tc>
          <w:tcPr>
            <w:tcW w:w="1132" w:type="dxa"/>
            <w:vAlign w:val="top"/>
          </w:tcPr>
          <w:p>
            <w:pPr>
              <w:spacing w:before="213" w:line="226" w:lineRule="auto"/>
              <w:ind w:left="18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院教学办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7" w:line="267" w:lineRule="auto"/>
              <w:ind w:left="113" w:right="293" w:firstLine="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1.4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课程初次优良率（50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3" w:line="221" w:lineRule="auto"/>
              <w:ind w:left="12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统计初次平均学分绩点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3.0 以上，得分=优良率*50</w:t>
            </w:r>
          </w:p>
        </w:tc>
        <w:tc>
          <w:tcPr>
            <w:tcW w:w="1132" w:type="dxa"/>
            <w:vAlign w:val="top"/>
          </w:tcPr>
          <w:p>
            <w:pPr>
              <w:spacing w:before="212" w:line="226" w:lineRule="auto"/>
              <w:ind w:left="18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院教学办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8" w:line="267" w:lineRule="auto"/>
              <w:ind w:left="128" w:right="392" w:hanging="7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1.5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英语</w:t>
            </w:r>
            <w:r>
              <w:rPr>
                <w:rFonts w:ascii="楷体" w:hAnsi="楷体" w:eastAsia="楷体" w:cs="楷体"/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4、6</w:t>
            </w:r>
            <w:r>
              <w:rPr>
                <w:rFonts w:ascii="楷体" w:hAnsi="楷体" w:eastAsia="楷体" w:cs="楷体"/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级通过率</w:t>
            </w:r>
            <w:r>
              <w:rPr>
                <w:rFonts w:ascii="楷体" w:hAnsi="楷体" w:eastAsia="楷体" w:cs="楷体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（50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分、50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3" w:line="221" w:lineRule="auto"/>
              <w:ind w:left="114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分别统计，得分=通过率*50</w:t>
            </w:r>
          </w:p>
        </w:tc>
        <w:tc>
          <w:tcPr>
            <w:tcW w:w="1132" w:type="dxa"/>
            <w:vAlign w:val="top"/>
          </w:tcPr>
          <w:p>
            <w:pPr>
              <w:spacing w:before="213" w:line="226" w:lineRule="auto"/>
              <w:ind w:left="184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院教学办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8" w:line="312" w:lineRule="exact"/>
              <w:ind w:left="121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  <w:highlight w:val="none"/>
              </w:rPr>
              <w:t>1.6</w:t>
            </w:r>
            <w:r>
              <w:rPr>
                <w:rFonts w:ascii="楷体" w:hAnsi="楷体" w:eastAsia="楷体" w:cs="楷体"/>
                <w:spacing w:val="-22"/>
                <w:position w:val="8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  <w:highlight w:val="none"/>
              </w:rPr>
              <w:t>学业警示及帮扶</w:t>
            </w:r>
          </w:p>
          <w:p>
            <w:pPr>
              <w:spacing w:line="231" w:lineRule="auto"/>
              <w:ind w:left="129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-3"/>
                <w:sz w:val="19"/>
                <w:szCs w:val="19"/>
                <w:highlight w:val="none"/>
              </w:rPr>
              <w:t>（50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  <w:highlight w:val="none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58" w:line="268" w:lineRule="auto"/>
              <w:ind w:left="121" w:right="107" w:hanging="9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  <w:highlight w:val="none"/>
              </w:rPr>
              <w:t>有警示对象但无班级帮扶措施的，1 人次扣10分，扣</w:t>
            </w:r>
            <w:r>
              <w:rPr>
                <w:rFonts w:ascii="楷体" w:hAnsi="楷体" w:eastAsia="楷体" w:cs="楷体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完为止</w:t>
            </w:r>
          </w:p>
        </w:tc>
        <w:tc>
          <w:tcPr>
            <w:tcW w:w="1132" w:type="dxa"/>
            <w:vAlign w:val="top"/>
          </w:tcPr>
          <w:p>
            <w:pPr>
              <w:spacing w:before="213" w:line="226" w:lineRule="auto"/>
              <w:ind w:left="184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  <w:highlight w:val="none"/>
              </w:rPr>
              <w:t>院教学办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218" w:line="265" w:lineRule="auto"/>
              <w:ind w:left="121" w:right="49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1.7</w:t>
            </w:r>
            <w:r>
              <w:rPr>
                <w:rFonts w:ascii="楷体" w:hAnsi="楷体" w:eastAsia="楷体" w:cs="楷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接受创新创业教育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与参加实践（50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60" w:line="276" w:lineRule="auto"/>
              <w:ind w:left="111" w:right="39" w:firstLine="24"/>
              <w:jc w:val="both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申请加入创业园1人次加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分，成功入驻加</w:t>
            </w:r>
            <w:r>
              <w:rPr>
                <w:rFonts w:ascii="楷体" w:hAnsi="楷体" w:eastAsia="楷体" w:cs="楷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3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分；</w:t>
            </w:r>
            <w:r>
              <w:rPr>
                <w:rFonts w:ascii="楷体" w:hAnsi="楷体" w:eastAsia="楷体" w:cs="楷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 xml:space="preserve">每有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一份作品进入创新创业校赛前十名，加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分；参加</w:t>
            </w:r>
            <w:r>
              <w:rPr>
                <w:rFonts w:ascii="楷体" w:hAnsi="楷体" w:eastAsia="楷体" w:cs="楷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GYB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、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SYB</w:t>
            </w:r>
            <w:r>
              <w:rPr>
                <w:rFonts w:ascii="楷体" w:hAnsi="楷体" w:eastAsia="楷体" w:cs="楷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等培训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0.5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分，加满为止</w:t>
            </w:r>
          </w:p>
        </w:tc>
        <w:tc>
          <w:tcPr>
            <w:tcW w:w="113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2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215" w:line="312" w:lineRule="exact"/>
              <w:ind w:left="12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</w:rPr>
              <w:t>1.8</w:t>
            </w:r>
            <w:r>
              <w:rPr>
                <w:rFonts w:ascii="楷体" w:hAnsi="楷体" w:eastAsia="楷体" w:cs="楷体"/>
                <w:spacing w:val="-22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</w:rPr>
              <w:t>发表论文、学科</w:t>
            </w:r>
          </w:p>
          <w:p>
            <w:pPr>
              <w:spacing w:line="227" w:lineRule="auto"/>
              <w:ind w:left="11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竞赛获奖（100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58" w:line="276" w:lineRule="auto"/>
              <w:ind w:left="107" w:right="107" w:firstLine="1"/>
              <w:jc w:val="both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9"/>
                <w:sz w:val="19"/>
                <w:szCs w:val="19"/>
              </w:rPr>
              <w:t>每发一篇</w:t>
            </w:r>
            <w:r>
              <w:rPr>
                <w:rFonts w:ascii="楷体" w:hAnsi="楷体" w:eastAsia="楷体" w:cs="楷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SCD</w:t>
            </w:r>
            <w:r>
              <w:rPr>
                <w:rFonts w:ascii="楷体" w:hAnsi="楷体" w:eastAsia="楷体" w:cs="楷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19"/>
                <w:szCs w:val="19"/>
              </w:rPr>
              <w:t>或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CSCD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19"/>
                <w:szCs w:val="19"/>
              </w:rPr>
              <w:t>论文或者学科竞赛获省级一等奖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加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分， 发表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SCI</w:t>
            </w:r>
            <w:r>
              <w:rPr>
                <w:rFonts w:ascii="楷体" w:hAnsi="楷体" w:eastAsia="楷体" w:cs="楷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四区论文加</w:t>
            </w:r>
            <w:r>
              <w:rPr>
                <w:rFonts w:ascii="楷体" w:hAnsi="楷体" w:eastAsia="楷体" w:cs="楷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14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分， 并依据论文、获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奖档次递增， 加满为止</w:t>
            </w:r>
          </w:p>
        </w:tc>
        <w:tc>
          <w:tcPr>
            <w:tcW w:w="113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spacing w:before="59" w:line="228" w:lineRule="auto"/>
              <w:ind w:left="16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分档参考</w:t>
            </w:r>
          </w:p>
          <w:p>
            <w:pPr>
              <w:spacing w:before="77" w:line="226" w:lineRule="auto"/>
              <w:ind w:left="16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学校认定</w:t>
            </w:r>
          </w:p>
          <w:p>
            <w:pPr>
              <w:spacing w:before="79" w:line="228" w:lineRule="auto"/>
              <w:ind w:left="36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绩点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214" w:line="312" w:lineRule="exact"/>
              <w:ind w:left="12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position w:val="9"/>
                <w:sz w:val="19"/>
                <w:szCs w:val="19"/>
              </w:rPr>
              <w:t>1.9</w:t>
            </w:r>
            <w:r>
              <w:rPr>
                <w:rFonts w:ascii="楷体" w:hAnsi="楷体" w:eastAsia="楷体" w:cs="楷体"/>
                <w:spacing w:val="-37"/>
                <w:position w:val="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position w:val="9"/>
                <w:sz w:val="19"/>
                <w:szCs w:val="19"/>
              </w:rPr>
              <w:t>知识产权成果</w:t>
            </w:r>
          </w:p>
          <w:p>
            <w:pPr>
              <w:spacing w:line="231" w:lineRule="auto"/>
              <w:ind w:left="1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（100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58" w:line="276" w:lineRule="auto"/>
              <w:ind w:left="108" w:right="109" w:firstLine="27"/>
              <w:jc w:val="both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国际发明专利授权加</w:t>
            </w:r>
            <w:r>
              <w:rPr>
                <w:rFonts w:ascii="楷体" w:hAnsi="楷体" w:eastAsia="楷体" w:cs="楷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80 分，“</w:t>
            </w:r>
            <w:r>
              <w:rPr>
                <w:rFonts w:ascii="楷体" w:hAnsi="楷体" w:eastAsia="楷体" w:cs="楷体"/>
                <w:sz w:val="19"/>
                <w:szCs w:val="19"/>
              </w:rPr>
              <w:t>PCT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”国际专利申请并公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布加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20 分，国内发明专利/实用新型专利/外观设计专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利授权加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20/2/1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分，软件著作权加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分，加满为止</w:t>
            </w:r>
          </w:p>
        </w:tc>
        <w:tc>
          <w:tcPr>
            <w:tcW w:w="113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153" w:line="312" w:lineRule="exact"/>
              <w:ind w:left="12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</w:rPr>
              <w:t>1.10</w:t>
            </w:r>
            <w:r>
              <w:rPr>
                <w:rFonts w:ascii="楷体" w:hAnsi="楷体" w:eastAsia="楷体" w:cs="楷体"/>
                <w:spacing w:val="-20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</w:rPr>
              <w:t>大学生数学建模</w:t>
            </w:r>
          </w:p>
          <w:p>
            <w:pPr>
              <w:spacing w:line="227" w:lineRule="auto"/>
              <w:ind w:left="11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竞赛获奖（50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153" w:line="262" w:lineRule="auto"/>
              <w:ind w:left="114" w:right="53" w:hanging="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获省赛一等奖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分，国赛二等奖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人次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加</w:t>
            </w:r>
            <w:r>
              <w:rPr>
                <w:rFonts w:ascii="楷体" w:hAnsi="楷体" w:eastAsia="楷体" w:cs="楷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分，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一等奖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20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分，取单次最高奖</w:t>
            </w:r>
            <w:r>
              <w:rPr>
                <w:rFonts w:hint="eastAsia" w:ascii="楷体" w:hAnsi="楷体" w:eastAsia="楷体" w:cs="楷体"/>
                <w:spacing w:val="6"/>
                <w:sz w:val="19"/>
                <w:szCs w:val="19"/>
                <w:lang w:eastAsia="zh-CN"/>
              </w:rPr>
              <w:t>；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加满为止</w:t>
            </w:r>
          </w:p>
        </w:tc>
        <w:tc>
          <w:tcPr>
            <w:tcW w:w="113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2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tcBorders>
              <w:bottom w:val="single" w:color="000000" w:sz="4" w:space="0"/>
            </w:tcBorders>
            <w:vAlign w:val="top"/>
          </w:tcPr>
          <w:p>
            <w:pPr>
              <w:spacing w:before="121" w:line="267" w:lineRule="auto"/>
              <w:ind w:left="108" w:right="193" w:firstLine="1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1.11</w:t>
            </w:r>
            <w:r>
              <w:rPr>
                <w:rFonts w:ascii="楷体" w:hAnsi="楷体" w:eastAsia="楷体" w:cs="楷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全国大学生英语竞赛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获奖（50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4962" w:type="dxa"/>
            <w:tcBorders>
              <w:bottom w:val="single" w:color="000000" w:sz="4" w:space="0"/>
            </w:tcBorders>
            <w:vAlign w:val="top"/>
          </w:tcPr>
          <w:p>
            <w:pPr>
              <w:spacing w:before="122" w:line="263" w:lineRule="auto"/>
              <w:ind w:left="111" w:right="53" w:hanging="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获国赛一等奖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3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分，获特等奖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人次</w:t>
            </w:r>
            <w:r>
              <w:rPr>
                <w:rFonts w:ascii="楷体" w:hAnsi="楷体" w:eastAsia="楷体" w:cs="楷体"/>
                <w:sz w:val="19"/>
                <w:szCs w:val="19"/>
              </w:rPr>
              <w:t>加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10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z w:val="19"/>
                <w:szCs w:val="19"/>
              </w:rPr>
              <w:t>分， 取单次最高奖；加满为止</w:t>
            </w:r>
          </w:p>
        </w:tc>
        <w:tc>
          <w:tcPr>
            <w:tcW w:w="1132" w:type="dxa"/>
            <w:tcBorders>
              <w:bottom w:val="single" w:color="000000" w:sz="4" w:space="0"/>
            </w:tcBorders>
            <w:vAlign w:val="top"/>
          </w:tcPr>
          <w:p>
            <w:pPr>
              <w:spacing w:before="278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tcBorders>
              <w:top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267" w:lineRule="auto"/>
              <w:ind w:left="110" w:right="193" w:firstLine="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1.12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参加挑战杯、创青春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及获奖（50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4962" w:type="dxa"/>
            <w:tcBorders>
              <w:top w:val="single" w:color="000000" w:sz="4" w:space="0"/>
            </w:tcBorders>
            <w:vAlign w:val="top"/>
          </w:tcPr>
          <w:p>
            <w:pPr>
              <w:spacing w:before="52" w:line="290" w:lineRule="auto"/>
              <w:ind w:left="107" w:right="53" w:firstLine="2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申报</w:t>
            </w:r>
            <w:r>
              <w:rPr>
                <w:rFonts w:ascii="楷体" w:hAnsi="楷体" w:eastAsia="楷体" w:cs="楷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项加</w:t>
            </w:r>
            <w:r>
              <w:rPr>
                <w:rFonts w:ascii="楷体" w:hAnsi="楷体" w:eastAsia="楷体" w:cs="楷体"/>
                <w:spacing w:val="-4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分；作为项目负责人入围省赛复赛加</w:t>
            </w:r>
            <w:r>
              <w:rPr>
                <w:rFonts w:ascii="楷体" w:hAnsi="楷体" w:eastAsia="楷体" w:cs="楷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分，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决赛加5分，获省三等奖加10分，二等奖加14分，一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等奖加16分，特等奖加20分；国赛三等奖加30分，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二等奖加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40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分，一等奖及以上加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50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分，不重复叠加；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作为团队成员，排名第二名按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1/2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计算，排名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第三的按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1/3计算，依次类推，最后 2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人等分，加满为止</w:t>
            </w:r>
          </w:p>
        </w:tc>
        <w:tc>
          <w:tcPr>
            <w:tcW w:w="1132" w:type="dxa"/>
            <w:tcBorders>
              <w:top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2" w:line="267" w:lineRule="auto"/>
              <w:ind w:left="128" w:right="294" w:hanging="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1.13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参加互联网+及获奖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（50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59" w:line="292" w:lineRule="auto"/>
              <w:ind w:left="107" w:right="53" w:firstLine="27"/>
              <w:jc w:val="both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申报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项加</w:t>
            </w:r>
            <w:r>
              <w:rPr>
                <w:rFonts w:ascii="楷体" w:hAnsi="楷体" w:eastAsia="楷体" w:cs="楷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分；作为项目负责人入围省赛复赛加</w:t>
            </w:r>
            <w:r>
              <w:rPr>
                <w:rFonts w:ascii="楷体" w:hAnsi="楷体" w:eastAsia="楷体" w:cs="楷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19"/>
                <w:szCs w:val="19"/>
              </w:rPr>
              <w:t>分，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入围决赛加</w:t>
            </w:r>
            <w:r>
              <w:rPr>
                <w:rFonts w:ascii="楷体" w:hAnsi="楷体" w:eastAsia="楷体" w:cs="楷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分，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三等奖加</w:t>
            </w:r>
            <w:r>
              <w:rPr>
                <w:rFonts w:ascii="楷体" w:hAnsi="楷体" w:eastAsia="楷体" w:cs="楷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10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分，二等奖加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15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分，一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等奖加</w:t>
            </w:r>
            <w:r>
              <w:rPr>
                <w:rFonts w:ascii="楷体" w:hAnsi="楷体" w:eastAsia="楷体" w:cs="楷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20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分；国赛铜奖加</w:t>
            </w:r>
            <w:r>
              <w:rPr>
                <w:rFonts w:ascii="楷体" w:hAnsi="楷体" w:eastAsia="楷体" w:cs="楷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30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分，银奖加</w:t>
            </w:r>
            <w:r>
              <w:rPr>
                <w:rFonts w:ascii="楷体" w:hAnsi="楷体" w:eastAsia="楷体" w:cs="楷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40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分，金奖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加</w:t>
            </w:r>
            <w:r>
              <w:rPr>
                <w:rFonts w:ascii="楷体" w:hAnsi="楷体" w:eastAsia="楷体" w:cs="楷体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50</w:t>
            </w:r>
            <w:r>
              <w:rPr>
                <w:rFonts w:ascii="楷体" w:hAnsi="楷体" w:eastAsia="楷体" w:cs="楷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分；作为团队成员，排名第二名按 1/2</w:t>
            </w:r>
            <w:r>
              <w:rPr>
                <w:rFonts w:ascii="楷体" w:hAnsi="楷体" w:eastAsia="楷体" w:cs="楷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计算，排 名第三的按</w:t>
            </w:r>
            <w:r>
              <w:rPr>
                <w:rFonts w:ascii="楷体" w:hAnsi="楷体" w:eastAsia="楷体" w:cs="楷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1/3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计算，依次类推，最后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人等分，加满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为止</w:t>
            </w:r>
          </w:p>
        </w:tc>
        <w:tc>
          <w:tcPr>
            <w:tcW w:w="113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633" w:bottom="0" w:left="633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106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2551"/>
        <w:gridCol w:w="4962"/>
        <w:gridCol w:w="1132"/>
        <w:gridCol w:w="11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2" w:line="269" w:lineRule="auto"/>
              <w:ind w:left="339" w:right="110" w:hanging="22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>2、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班主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任</w:t>
            </w:r>
          </w:p>
          <w:p>
            <w:pPr>
              <w:spacing w:before="69" w:line="236" w:lineRule="auto"/>
              <w:ind w:left="25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重视</w:t>
            </w:r>
          </w:p>
          <w:p>
            <w:pPr>
              <w:spacing w:before="79" w:line="222" w:lineRule="auto"/>
              <w:ind w:left="126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（50</w:t>
            </w:r>
            <w:r>
              <w:rPr>
                <w:rFonts w:ascii="楷体" w:hAnsi="楷体" w:eastAsia="楷体" w:cs="楷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2551" w:type="dxa"/>
            <w:vAlign w:val="top"/>
          </w:tcPr>
          <w:p>
            <w:pPr>
              <w:spacing w:before="62" w:line="267" w:lineRule="auto"/>
              <w:ind w:left="127" w:right="109" w:hanging="18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2.1</w:t>
            </w:r>
            <w:r>
              <w:rPr>
                <w:rFonts w:ascii="楷体" w:hAnsi="楷体" w:eastAsia="楷体" w:cs="楷体"/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参加学院班主任会议和</w:t>
            </w:r>
            <w:r>
              <w:rPr>
                <w:rFonts w:ascii="楷体" w:hAnsi="楷体" w:eastAsia="楷体" w:cs="楷体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  <w:highlight w:val="none"/>
              </w:rPr>
              <w:t>活动次数（10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  <w:highlight w:val="none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8" w:line="221" w:lineRule="auto"/>
              <w:ind w:left="116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-5"/>
                <w:sz w:val="19"/>
                <w:szCs w:val="19"/>
                <w:highlight w:val="none"/>
              </w:rPr>
              <w:t>少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  <w:highlight w:val="none"/>
              </w:rPr>
              <w:t>1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  <w:highlight w:val="none"/>
              </w:rPr>
              <w:t>次扣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  <w:highlight w:val="none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  <w:highlight w:val="none"/>
              </w:rPr>
              <w:t>分， 扣完为止</w:t>
            </w:r>
          </w:p>
        </w:tc>
        <w:tc>
          <w:tcPr>
            <w:tcW w:w="1132" w:type="dxa"/>
            <w:vAlign w:val="top"/>
          </w:tcPr>
          <w:p>
            <w:pPr>
              <w:spacing w:before="61" w:line="312" w:lineRule="exact"/>
              <w:ind w:left="285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  <w:highlight w:val="none"/>
              </w:rPr>
              <w:t>院团委</w:t>
            </w:r>
          </w:p>
          <w:p>
            <w:pPr>
              <w:spacing w:line="229" w:lineRule="auto"/>
              <w:ind w:left="296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  <w:highlight w:val="none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7" w:line="267" w:lineRule="auto"/>
              <w:ind w:left="428" w:right="493" w:hanging="31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2.2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主持班级政治学习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次数（30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2" w:line="221" w:lineRule="auto"/>
              <w:ind w:left="13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以每学年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6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次为标准，</w:t>
            </w:r>
            <w:r>
              <w:rPr>
                <w:rFonts w:ascii="楷体" w:hAnsi="楷体" w:eastAsia="楷体" w:cs="楷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少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次扣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分， 扣完为止</w:t>
            </w:r>
          </w:p>
        </w:tc>
        <w:tc>
          <w:tcPr>
            <w:tcW w:w="1132" w:type="dxa"/>
            <w:vAlign w:val="top"/>
          </w:tcPr>
          <w:p>
            <w:pPr>
              <w:spacing w:before="56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9" w:lineRule="auto"/>
              <w:ind w:left="29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6" w:line="265" w:lineRule="auto"/>
              <w:ind w:left="109" w:right="504"/>
              <w:jc w:val="both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  <w:highlight w:val="none"/>
              </w:rPr>
              <w:t>2.3</w:t>
            </w:r>
            <w:r>
              <w:rPr>
                <w:rFonts w:ascii="楷体" w:hAnsi="楷体" w:eastAsia="楷体" w:cs="楷体"/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  <w:highlight w:val="none"/>
              </w:rPr>
              <w:t>主持并参加班级</w:t>
            </w:r>
            <w:r>
              <w:rPr>
                <w:rFonts w:ascii="楷体" w:hAnsi="楷体" w:eastAsia="楷体" w:cs="楷体"/>
                <w:sz w:val="19"/>
                <w:szCs w:val="19"/>
                <w:highlight w:val="none"/>
              </w:rPr>
              <w:t xml:space="preserve">  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其他活动（10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3" w:line="221" w:lineRule="auto"/>
              <w:ind w:left="110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参加</w:t>
            </w:r>
            <w:r>
              <w:rPr>
                <w:rFonts w:ascii="楷体" w:hAnsi="楷体" w:eastAsia="楷体" w:cs="楷体"/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1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次加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分，加满为止</w:t>
            </w:r>
          </w:p>
        </w:tc>
        <w:tc>
          <w:tcPr>
            <w:tcW w:w="1132" w:type="dxa"/>
            <w:vAlign w:val="top"/>
          </w:tcPr>
          <w:p>
            <w:pPr>
              <w:spacing w:before="213" w:line="237" w:lineRule="auto"/>
              <w:ind w:left="374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  <w:highlight w:val="none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8" w:line="304" w:lineRule="auto"/>
              <w:ind w:left="126" w:right="108" w:firstLine="2"/>
              <w:jc w:val="both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4"/>
                <w:sz w:val="18"/>
                <w:szCs w:val="18"/>
              </w:rPr>
              <w:t>3、学生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13"/>
                <w:sz w:val="18"/>
                <w:szCs w:val="18"/>
              </w:rPr>
              <w:t>干部和</w:t>
            </w: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18"/>
                <w:szCs w:val="18"/>
              </w:rPr>
              <w:t>典型人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13"/>
                <w:sz w:val="18"/>
                <w:szCs w:val="18"/>
              </w:rPr>
              <w:t>物培养</w:t>
            </w: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8"/>
                <w:szCs w:val="18"/>
              </w:rPr>
              <w:t>（50</w:t>
            </w:r>
            <w:r>
              <w:rPr>
                <w:rFonts w:ascii="楷体" w:hAnsi="楷体" w:eastAsia="楷体" w:cs="楷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8"/>
                <w:szCs w:val="18"/>
              </w:rPr>
              <w:t>分+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8"/>
                <w:szCs w:val="18"/>
              </w:rPr>
              <w:t>加分）</w:t>
            </w:r>
          </w:p>
        </w:tc>
        <w:tc>
          <w:tcPr>
            <w:tcW w:w="2551" w:type="dxa"/>
            <w:vAlign w:val="top"/>
          </w:tcPr>
          <w:p>
            <w:pPr>
              <w:spacing w:before="60" w:line="267" w:lineRule="auto"/>
              <w:ind w:left="128" w:right="493" w:hanging="1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 xml:space="preserve">3.1 团支书工作记录本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（5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5" w:line="226" w:lineRule="auto"/>
              <w:ind w:left="13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团支部建设和团费缴纳等情况记录</w:t>
            </w:r>
          </w:p>
        </w:tc>
        <w:tc>
          <w:tcPr>
            <w:tcW w:w="1132" w:type="dxa"/>
            <w:vAlign w:val="top"/>
          </w:tcPr>
          <w:p>
            <w:pPr>
              <w:spacing w:before="216" w:line="229" w:lineRule="auto"/>
              <w:ind w:left="29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7" w:line="312" w:lineRule="exact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position w:val="8"/>
                <w:sz w:val="19"/>
                <w:szCs w:val="19"/>
              </w:rPr>
              <w:t>3.2</w:t>
            </w:r>
            <w:r>
              <w:rPr>
                <w:rFonts w:ascii="楷体" w:hAnsi="楷体" w:eastAsia="楷体" w:cs="楷体"/>
                <w:spacing w:val="-26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position w:val="8"/>
                <w:sz w:val="19"/>
                <w:szCs w:val="19"/>
              </w:rPr>
              <w:t>班长工作记录</w:t>
            </w:r>
          </w:p>
          <w:p>
            <w:pPr>
              <w:spacing w:line="231" w:lineRule="auto"/>
              <w:ind w:left="1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（15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57" w:line="265" w:lineRule="auto"/>
              <w:ind w:left="116" w:right="91" w:hanging="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有工作计划总结和展望加</w:t>
            </w:r>
            <w:r>
              <w:rPr>
                <w:rFonts w:ascii="楷体" w:hAnsi="楷体" w:eastAsia="楷体" w:cs="楷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3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分；班级台帐完整加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分；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班级会议有记录加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分；班级重要活动有记录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57" w:line="312" w:lineRule="exact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position w:val="8"/>
                <w:sz w:val="19"/>
                <w:szCs w:val="19"/>
              </w:rPr>
              <w:t>班级</w:t>
            </w:r>
          </w:p>
          <w:p>
            <w:pPr>
              <w:spacing w:line="229" w:lineRule="auto"/>
              <w:ind w:left="29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7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3.3</w:t>
            </w:r>
            <w:r>
              <w:rPr>
                <w:rFonts w:ascii="楷体" w:hAnsi="楷体" w:eastAsia="楷体" w:cs="楷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班级团支部干部</w:t>
            </w:r>
          </w:p>
          <w:p>
            <w:pPr>
              <w:spacing w:before="80" w:line="228" w:lineRule="auto"/>
              <w:ind w:left="4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配备（5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4" w:line="226" w:lineRule="auto"/>
              <w:ind w:left="11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八个职位少</w:t>
            </w:r>
            <w:r>
              <w:rPr>
                <w:rFonts w:ascii="楷体" w:hAnsi="楷体" w:eastAsia="楷体" w:cs="楷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个扣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58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9" w:lineRule="auto"/>
              <w:ind w:left="29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9" w:line="267" w:lineRule="auto"/>
              <w:ind w:left="128" w:right="493" w:hanging="1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3.4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班团工作落实情况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（15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4" w:line="225" w:lineRule="auto"/>
              <w:ind w:left="10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9"/>
                <w:sz w:val="19"/>
                <w:szCs w:val="19"/>
              </w:rPr>
              <w:t>辅导员根据实际情况打分</w:t>
            </w:r>
          </w:p>
        </w:tc>
        <w:tc>
          <w:tcPr>
            <w:tcW w:w="1132" w:type="dxa"/>
            <w:vAlign w:val="top"/>
          </w:tcPr>
          <w:p>
            <w:pPr>
              <w:spacing w:before="214" w:line="225" w:lineRule="auto"/>
              <w:ind w:left="26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辅导员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59" w:line="264" w:lineRule="auto"/>
              <w:ind w:left="121" w:right="109" w:hanging="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3.5</w:t>
            </w:r>
            <w:r>
              <w:rPr>
                <w:rFonts w:ascii="楷体" w:hAnsi="楷体" w:eastAsia="楷体" w:cs="楷体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向学院、学校输送主要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学生干部</w:t>
            </w:r>
          </w:p>
        </w:tc>
        <w:tc>
          <w:tcPr>
            <w:tcW w:w="4962" w:type="dxa"/>
            <w:vAlign w:val="top"/>
          </w:tcPr>
          <w:p>
            <w:pPr>
              <w:spacing w:before="59" w:line="267" w:lineRule="auto"/>
              <w:ind w:left="107" w:right="77" w:firstLine="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班级中有院级、校级社团主要学生干部（部长级以上）</w:t>
            </w:r>
            <w:r>
              <w:rPr>
                <w:rFonts w:ascii="楷体" w:hAnsi="楷体" w:eastAsia="楷体" w:cs="楷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</w:rPr>
              <w:t>加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</w:rPr>
              <w:t>分、</w:t>
            </w:r>
            <w:r>
              <w:rPr>
                <w:rFonts w:ascii="楷体" w:hAnsi="楷体" w:eastAsia="楷体" w:cs="楷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59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5" w:lineRule="auto"/>
              <w:ind w:left="28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学生会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3.6</w:t>
            </w:r>
            <w:r>
              <w:rPr>
                <w:rFonts w:ascii="楷体" w:hAnsi="楷体" w:eastAsia="楷体" w:cs="楷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学生典型人物培养</w:t>
            </w:r>
          </w:p>
        </w:tc>
        <w:tc>
          <w:tcPr>
            <w:tcW w:w="4962" w:type="dxa"/>
            <w:vAlign w:val="top"/>
          </w:tcPr>
          <w:p>
            <w:pPr>
              <w:spacing w:before="59" w:line="276" w:lineRule="auto"/>
              <w:ind w:left="108" w:right="107" w:firstLine="13"/>
              <w:jc w:val="both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注重选树班级典型人物，在校级媒体及以上媒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体宣传推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广，</w:t>
            </w:r>
            <w:r>
              <w:rPr>
                <w:rFonts w:ascii="楷体" w:hAnsi="楷体" w:eastAsia="楷体" w:cs="楷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每次得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分； 院优秀大学生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分，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9"/>
                <w:szCs w:val="19"/>
              </w:rPr>
              <w:t>校级十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佳提名加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10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分，校级十佳大学生加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20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215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37" w:lineRule="auto"/>
              <w:ind w:left="3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班级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9" w:line="268" w:lineRule="auto"/>
              <w:ind w:left="272" w:right="142" w:hanging="14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5"/>
                <w:sz w:val="18"/>
                <w:szCs w:val="18"/>
              </w:rPr>
              <w:t>4、教育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18"/>
                <w:szCs w:val="18"/>
              </w:rPr>
              <w:t>管理</w:t>
            </w:r>
          </w:p>
          <w:p>
            <w:pPr>
              <w:spacing w:before="102" w:line="312" w:lineRule="exact"/>
              <w:ind w:left="229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5"/>
                <w:position w:val="9"/>
                <w:sz w:val="18"/>
                <w:szCs w:val="18"/>
              </w:rPr>
              <w:t>（100</w:t>
            </w:r>
          </w:p>
          <w:p>
            <w:pPr>
              <w:spacing w:line="222" w:lineRule="auto"/>
              <w:ind w:left="26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2551" w:type="dxa"/>
            <w:vAlign w:val="top"/>
          </w:tcPr>
          <w:p>
            <w:pPr>
              <w:spacing w:before="63" w:line="267" w:lineRule="auto"/>
              <w:ind w:left="129" w:right="493" w:hanging="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4.1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政治学习组织情况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（10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8" w:line="221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学生到场率满分</w:t>
            </w:r>
            <w:r>
              <w:rPr>
                <w:rFonts w:ascii="楷体" w:hAnsi="楷体" w:eastAsia="楷体" w:cs="楷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分，应交小结少</w:t>
            </w:r>
            <w:r>
              <w:rPr>
                <w:rFonts w:ascii="楷体" w:hAnsi="楷体" w:eastAsia="楷体" w:cs="楷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份扣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62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9" w:lineRule="auto"/>
              <w:ind w:left="29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122" w:line="226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4.2</w:t>
            </w:r>
            <w:r>
              <w:rPr>
                <w:rFonts w:ascii="楷体" w:hAnsi="楷体" w:eastAsia="楷体" w:cs="楷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学费上缴（20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122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得分=交费率*20</w:t>
            </w:r>
          </w:p>
        </w:tc>
        <w:tc>
          <w:tcPr>
            <w:tcW w:w="1132" w:type="dxa"/>
            <w:vAlign w:val="top"/>
          </w:tcPr>
          <w:p>
            <w:pPr>
              <w:spacing w:before="123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60" w:line="312" w:lineRule="exact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position w:val="8"/>
                <w:sz w:val="19"/>
                <w:szCs w:val="19"/>
              </w:rPr>
              <w:t>4.3</w:t>
            </w:r>
            <w:r>
              <w:rPr>
                <w:rFonts w:ascii="楷体" w:hAnsi="楷体" w:eastAsia="楷体" w:cs="楷体"/>
                <w:spacing w:val="-39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position w:val="8"/>
                <w:sz w:val="19"/>
                <w:szCs w:val="19"/>
              </w:rPr>
              <w:t>校纪校规考试</w:t>
            </w:r>
          </w:p>
          <w:p>
            <w:pPr>
              <w:spacing w:line="231" w:lineRule="auto"/>
              <w:ind w:left="1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（20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6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得分=初次通过率*20</w:t>
            </w:r>
          </w:p>
        </w:tc>
        <w:tc>
          <w:tcPr>
            <w:tcW w:w="1132" w:type="dxa"/>
            <w:vAlign w:val="top"/>
          </w:tcPr>
          <w:p>
            <w:pPr>
              <w:spacing w:before="216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61" w:line="312" w:lineRule="exact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position w:val="8"/>
                <w:sz w:val="19"/>
                <w:szCs w:val="19"/>
              </w:rPr>
              <w:t>4.4</w:t>
            </w:r>
            <w:r>
              <w:rPr>
                <w:rFonts w:ascii="楷体" w:hAnsi="楷体" w:eastAsia="楷体" w:cs="楷体"/>
                <w:spacing w:val="-27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position w:val="8"/>
                <w:sz w:val="19"/>
                <w:szCs w:val="19"/>
              </w:rPr>
              <w:t>社会实践合格率</w:t>
            </w:r>
          </w:p>
          <w:p>
            <w:pPr>
              <w:spacing w:line="231" w:lineRule="auto"/>
              <w:ind w:left="1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（15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6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得分=合格率*15</w:t>
            </w:r>
          </w:p>
        </w:tc>
        <w:tc>
          <w:tcPr>
            <w:tcW w:w="1132" w:type="dxa"/>
            <w:vAlign w:val="top"/>
          </w:tcPr>
          <w:p>
            <w:pPr>
              <w:spacing w:before="61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9" w:lineRule="auto"/>
              <w:ind w:left="29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团工委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61" w:line="267" w:lineRule="auto"/>
              <w:ind w:left="110" w:right="109" w:hanging="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4.5</w:t>
            </w:r>
            <w:r>
              <w:rPr>
                <w:rFonts w:ascii="楷体" w:hAnsi="楷体" w:eastAsia="楷体" w:cs="楷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其他违纪情况（除宿舍</w:t>
            </w:r>
            <w:r>
              <w:rPr>
                <w:rFonts w:ascii="楷体" w:hAnsi="楷体" w:eastAsia="楷体" w:cs="楷体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19"/>
                <w:szCs w:val="19"/>
              </w:rPr>
              <w:t>违纪</w:t>
            </w:r>
            <w:r>
              <w:rPr>
                <w:rFonts w:ascii="楷体" w:hAnsi="楷体" w:eastAsia="楷体" w:cs="楷体"/>
                <w:spacing w:val="-10"/>
                <w:sz w:val="19"/>
                <w:szCs w:val="19"/>
              </w:rPr>
              <w:t>）（</w:t>
            </w:r>
            <w:r>
              <w:rPr>
                <w:rFonts w:ascii="楷体" w:hAnsi="楷体" w:eastAsia="楷体" w:cs="楷体"/>
                <w:spacing w:val="-8"/>
                <w:sz w:val="19"/>
                <w:szCs w:val="19"/>
              </w:rPr>
              <w:t>15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216" w:line="221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违纪</w:t>
            </w:r>
            <w:r>
              <w:rPr>
                <w:rFonts w:ascii="楷体" w:hAnsi="楷体" w:eastAsia="楷体" w:cs="楷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人次扣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分，扣完为止</w:t>
            </w:r>
          </w:p>
        </w:tc>
        <w:tc>
          <w:tcPr>
            <w:tcW w:w="1132" w:type="dxa"/>
            <w:vAlign w:val="top"/>
          </w:tcPr>
          <w:p>
            <w:pPr>
              <w:spacing w:before="216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61" w:line="312" w:lineRule="exact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</w:rPr>
              <w:t>4.6</w:t>
            </w:r>
            <w:r>
              <w:rPr>
                <w:rFonts w:ascii="楷体" w:hAnsi="楷体" w:eastAsia="楷体" w:cs="楷体"/>
                <w:spacing w:val="-12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position w:val="8"/>
                <w:sz w:val="19"/>
                <w:szCs w:val="19"/>
              </w:rPr>
              <w:t>突发事件处理</w:t>
            </w:r>
          </w:p>
          <w:p>
            <w:pPr>
              <w:spacing w:line="231" w:lineRule="auto"/>
              <w:ind w:left="1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（20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61" w:line="262" w:lineRule="auto"/>
              <w:ind w:left="119" w:right="10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发生突发安全事故扣 10 分、因失职失责极端心理危机</w:t>
            </w:r>
            <w:r>
              <w:rPr>
                <w:rFonts w:ascii="楷体" w:hAnsi="楷体" w:eastAsia="楷体" w:cs="楷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事件扣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20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分，扣完为止</w:t>
            </w:r>
          </w:p>
        </w:tc>
        <w:tc>
          <w:tcPr>
            <w:tcW w:w="1132" w:type="dxa"/>
            <w:vAlign w:val="top"/>
          </w:tcPr>
          <w:p>
            <w:pPr>
              <w:spacing w:before="217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20" w:lineRule="auto"/>
              <w:ind w:left="12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>5、宿舍</w:t>
            </w:r>
          </w:p>
          <w:p>
            <w:pPr>
              <w:spacing w:before="98" w:line="271" w:lineRule="auto"/>
              <w:ind w:left="265" w:right="108" w:hanging="14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5"/>
                <w:sz w:val="18"/>
                <w:szCs w:val="18"/>
              </w:rPr>
              <w:t>管理（50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2551" w:type="dxa"/>
            <w:vAlign w:val="top"/>
          </w:tcPr>
          <w:p>
            <w:pPr>
              <w:spacing w:before="220" w:line="229" w:lineRule="auto"/>
              <w:ind w:left="106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5.1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宿舍达标（10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  <w:highlight w:val="none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65" w:line="262" w:lineRule="auto"/>
              <w:ind w:left="112" w:right="106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非混合宿舍校级不达标</w:t>
            </w:r>
            <w:r>
              <w:rPr>
                <w:rFonts w:ascii="楷体" w:hAnsi="楷体" w:eastAsia="楷体" w:cs="楷体"/>
                <w:spacing w:val="-1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1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次扣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分，</w:t>
            </w:r>
            <w:r>
              <w:rPr>
                <w:rFonts w:ascii="楷体" w:hAnsi="楷体" w:eastAsia="楷体" w:cs="楷体"/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院级不达标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1</w:t>
            </w:r>
            <w:r>
              <w:rPr>
                <w:rFonts w:ascii="楷体" w:hAnsi="楷体" w:eastAsia="楷体" w:cs="楷体"/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次扣</w:t>
            </w:r>
            <w:r>
              <w:rPr>
                <w:rFonts w:ascii="楷体" w:hAnsi="楷体" w:eastAsia="楷体" w:cs="楷体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3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分，混合宿舍不达标每班扣</w:t>
            </w:r>
            <w:r>
              <w:rPr>
                <w:rFonts w:ascii="楷体" w:hAnsi="楷体" w:eastAsia="楷体" w:cs="楷体"/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  <w:highlight w:val="none"/>
              </w:rPr>
              <w:t>分，扣完为止</w:t>
            </w:r>
          </w:p>
        </w:tc>
        <w:tc>
          <w:tcPr>
            <w:tcW w:w="1132" w:type="dxa"/>
            <w:vAlign w:val="top"/>
          </w:tcPr>
          <w:p>
            <w:pPr>
              <w:spacing w:before="220" w:line="229" w:lineRule="auto"/>
              <w:ind w:left="285"/>
              <w:rPr>
                <w:rFonts w:ascii="楷体" w:hAnsi="楷体" w:eastAsia="楷体" w:cs="楷体"/>
                <w:sz w:val="19"/>
                <w:szCs w:val="19"/>
                <w:highlight w:val="none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  <w:highlight w:val="none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79" w:line="229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5.2</w:t>
            </w:r>
            <w:r>
              <w:rPr>
                <w:rFonts w:ascii="楷体" w:hAnsi="楷体" w:eastAsia="楷体" w:cs="楷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星级宿舍（10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78" w:line="226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得分=获奖率（星级宿舍人数/班级人数）*10</w:t>
            </w:r>
          </w:p>
        </w:tc>
        <w:tc>
          <w:tcPr>
            <w:tcW w:w="1132" w:type="dxa"/>
            <w:vAlign w:val="top"/>
          </w:tcPr>
          <w:p>
            <w:pPr>
              <w:spacing w:before="79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7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93" w:line="229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5.3</w:t>
            </w:r>
            <w:r>
              <w:rPr>
                <w:rFonts w:ascii="楷体" w:hAnsi="楷体" w:eastAsia="楷体" w:cs="楷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宿舍违纪（20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分）</w:t>
            </w:r>
          </w:p>
        </w:tc>
        <w:tc>
          <w:tcPr>
            <w:tcW w:w="4962" w:type="dxa"/>
            <w:vAlign w:val="top"/>
          </w:tcPr>
          <w:p>
            <w:pPr>
              <w:spacing w:before="93" w:line="221" w:lineRule="auto"/>
              <w:ind w:left="11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宿舍违纪</w:t>
            </w:r>
            <w:r>
              <w:rPr>
                <w:rFonts w:ascii="楷体" w:hAnsi="楷体" w:eastAsia="楷体" w:cs="楷体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人次扣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分，扣完为止</w:t>
            </w:r>
          </w:p>
        </w:tc>
        <w:tc>
          <w:tcPr>
            <w:tcW w:w="1132" w:type="dxa"/>
            <w:vAlign w:val="top"/>
          </w:tcPr>
          <w:p>
            <w:pPr>
              <w:spacing w:before="93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>
            <w:pPr>
              <w:spacing w:before="236" w:line="271" w:lineRule="auto"/>
              <w:ind w:left="173" w:right="126" w:hanging="4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6、文体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及宣传</w:t>
            </w:r>
          </w:p>
          <w:p>
            <w:pPr>
              <w:spacing w:before="96" w:line="287" w:lineRule="auto"/>
              <w:ind w:left="146" w:right="164" w:firstLine="117"/>
              <w:jc w:val="both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4"/>
                <w:sz w:val="18"/>
                <w:szCs w:val="18"/>
              </w:rPr>
              <w:t>工作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 </w:t>
            </w:r>
            <w:r>
              <w:rPr>
                <w:rFonts w:ascii="楷体" w:hAnsi="楷体" w:eastAsia="楷体" w:cs="楷体"/>
                <w:spacing w:val="4"/>
                <w:sz w:val="18"/>
                <w:szCs w:val="18"/>
              </w:rPr>
              <w:t>（上限</w:t>
            </w: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50</w:t>
            </w:r>
            <w:r>
              <w:rPr>
                <w:rFonts w:ascii="楷体" w:hAnsi="楷体" w:eastAsia="楷体" w:cs="楷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分）</w:t>
            </w:r>
          </w:p>
        </w:tc>
        <w:tc>
          <w:tcPr>
            <w:tcW w:w="2551" w:type="dxa"/>
            <w:vAlign w:val="top"/>
          </w:tcPr>
          <w:p>
            <w:pPr>
              <w:spacing w:before="61" w:line="312" w:lineRule="exact"/>
              <w:ind w:left="1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position w:val="8"/>
                <w:sz w:val="19"/>
                <w:szCs w:val="19"/>
              </w:rPr>
              <w:t>6.1</w:t>
            </w:r>
            <w:r>
              <w:rPr>
                <w:rFonts w:ascii="楷体" w:hAnsi="楷体" w:eastAsia="楷体" w:cs="楷体"/>
                <w:spacing w:val="-34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position w:val="8"/>
                <w:sz w:val="19"/>
                <w:szCs w:val="19"/>
              </w:rPr>
              <w:t>校运动会参与</w:t>
            </w:r>
          </w:p>
          <w:p>
            <w:pPr>
              <w:spacing w:line="229" w:lineRule="auto"/>
              <w:ind w:left="42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及获奖</w:t>
            </w:r>
          </w:p>
        </w:tc>
        <w:tc>
          <w:tcPr>
            <w:tcW w:w="4962" w:type="dxa"/>
            <w:vAlign w:val="top"/>
          </w:tcPr>
          <w:p>
            <w:pPr>
              <w:spacing w:before="217" w:line="221" w:lineRule="auto"/>
              <w:ind w:left="1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参与</w:t>
            </w:r>
            <w:r>
              <w:rPr>
                <w:rFonts w:ascii="楷体" w:hAnsi="楷体" w:eastAsia="楷体" w:cs="楷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分， 获奖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61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5" w:lineRule="auto"/>
              <w:ind w:left="28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学生会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218" w:line="226" w:lineRule="auto"/>
              <w:ind w:left="1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6.2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19"/>
                <w:szCs w:val="19"/>
              </w:rPr>
              <w:t>其他文体活动获奖</w:t>
            </w:r>
          </w:p>
        </w:tc>
        <w:tc>
          <w:tcPr>
            <w:tcW w:w="4962" w:type="dxa"/>
            <w:vAlign w:val="top"/>
          </w:tcPr>
          <w:p>
            <w:pPr>
              <w:spacing w:before="218" w:line="221" w:lineRule="auto"/>
              <w:ind w:left="10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校级获奖</w:t>
            </w:r>
            <w:r>
              <w:rPr>
                <w:rFonts w:ascii="楷体" w:hAnsi="楷体" w:eastAsia="楷体" w:cs="楷体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分，院级获奖</w:t>
            </w:r>
            <w:r>
              <w:rPr>
                <w:rFonts w:ascii="楷体" w:hAnsi="楷体" w:eastAsia="楷体" w:cs="楷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1</w:t>
            </w:r>
            <w:r>
              <w:rPr>
                <w:rFonts w:ascii="楷体" w:hAnsi="楷体" w:eastAsia="楷体" w:cs="楷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人次加</w:t>
            </w:r>
            <w:r>
              <w:rPr>
                <w:rFonts w:ascii="楷体" w:hAnsi="楷体" w:eastAsia="楷体" w:cs="楷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2</w:t>
            </w:r>
            <w:r>
              <w:rPr>
                <w:rFonts w:ascii="楷体" w:hAnsi="楷体" w:eastAsia="楷体" w:cs="楷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62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5" w:lineRule="auto"/>
              <w:ind w:left="28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学生会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before="219" w:line="231" w:lineRule="auto"/>
              <w:ind w:left="11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6.3</w:t>
            </w:r>
            <w:r>
              <w:rPr>
                <w:rFonts w:ascii="楷体" w:hAnsi="楷体" w:eastAsia="楷体" w:cs="楷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文体活动宣传</w:t>
            </w:r>
          </w:p>
        </w:tc>
        <w:tc>
          <w:tcPr>
            <w:tcW w:w="4962" w:type="dxa"/>
            <w:vAlign w:val="top"/>
          </w:tcPr>
          <w:p>
            <w:pPr>
              <w:spacing w:before="219" w:line="226" w:lineRule="auto"/>
              <w:ind w:left="10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校外媒体宣传报道一次加</w:t>
            </w:r>
            <w:r>
              <w:rPr>
                <w:rFonts w:ascii="楷体" w:hAnsi="楷体" w:eastAsia="楷体" w:cs="楷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5</w:t>
            </w:r>
            <w:r>
              <w:rPr>
                <w:rFonts w:ascii="楷体" w:hAnsi="楷体" w:eastAsia="楷体" w:cs="楷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分</w:t>
            </w:r>
          </w:p>
        </w:tc>
        <w:tc>
          <w:tcPr>
            <w:tcW w:w="1132" w:type="dxa"/>
            <w:vAlign w:val="top"/>
          </w:tcPr>
          <w:p>
            <w:pPr>
              <w:spacing w:before="62" w:line="312" w:lineRule="exact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position w:val="8"/>
                <w:sz w:val="19"/>
                <w:szCs w:val="19"/>
              </w:rPr>
              <w:t>院团委</w:t>
            </w:r>
          </w:p>
          <w:p>
            <w:pPr>
              <w:spacing w:line="225" w:lineRule="auto"/>
              <w:ind w:left="28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2"/>
                <w:sz w:val="19"/>
                <w:szCs w:val="19"/>
              </w:rPr>
              <w:t>学生会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83" w:type="dxa"/>
            <w:vAlign w:val="top"/>
          </w:tcPr>
          <w:p>
            <w:pPr>
              <w:spacing w:before="73" w:line="288" w:lineRule="auto"/>
              <w:ind w:left="110" w:right="110" w:firstLine="6"/>
              <w:jc w:val="both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>其</w:t>
            </w:r>
            <w:r>
              <w:rPr>
                <w:rFonts w:ascii="楷体" w:hAnsi="楷体" w:eastAsia="楷体" w:cs="楷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>他</w:t>
            </w:r>
            <w:r>
              <w:rPr>
                <w:rFonts w:ascii="楷体" w:hAnsi="楷体" w:eastAsia="楷体" w:cs="楷体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18"/>
                <w:szCs w:val="18"/>
              </w:rPr>
              <w:t>附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18"/>
                <w:sz w:val="18"/>
                <w:szCs w:val="18"/>
              </w:rPr>
              <w:t>加（上限</w:t>
            </w:r>
            <w:r>
              <w:rPr>
                <w:rFonts w:ascii="楷体" w:hAnsi="楷体" w:eastAsia="楷体" w:cs="楷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100</w:t>
            </w:r>
            <w:r>
              <w:rPr>
                <w:rFonts w:ascii="楷体" w:hAnsi="楷体" w:eastAsia="楷体" w:cs="楷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18"/>
                <w:szCs w:val="18"/>
              </w:rPr>
              <w:t>分）</w:t>
            </w:r>
          </w:p>
        </w:tc>
        <w:tc>
          <w:tcPr>
            <w:tcW w:w="25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特色班级创建</w:t>
            </w:r>
          </w:p>
        </w:tc>
        <w:tc>
          <w:tcPr>
            <w:tcW w:w="4962" w:type="dxa"/>
            <w:vAlign w:val="top"/>
          </w:tcPr>
          <w:p>
            <w:pPr>
              <w:spacing w:before="221" w:line="265" w:lineRule="auto"/>
              <w:ind w:left="116" w:right="108" w:hanging="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创建道德模范班、优良学风班、学科竞赛班、创新创业</w:t>
            </w: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19"/>
                <w:szCs w:val="19"/>
              </w:rPr>
              <w:t>班、社会实践班等</w:t>
            </w:r>
          </w:p>
        </w:tc>
        <w:tc>
          <w:tcPr>
            <w:tcW w:w="113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1"/>
                <w:sz w:val="19"/>
                <w:szCs w:val="19"/>
              </w:rPr>
              <w:t>院团委</w:t>
            </w:r>
          </w:p>
        </w:tc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633" w:bottom="0" w:left="633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wZGFkMzAwZGYyM2Y4ZDkxODJjOTQxMzM2MDdiODIifQ=="/>
  </w:docVars>
  <w:rsids>
    <w:rsidRoot w:val="00000000"/>
    <w:rsid w:val="1D897F8A"/>
    <w:rsid w:val="26BA0F8F"/>
    <w:rsid w:val="28DD6D67"/>
    <w:rsid w:val="328D632E"/>
    <w:rsid w:val="38377DE7"/>
    <w:rsid w:val="3DB12E3F"/>
    <w:rsid w:val="51A36561"/>
    <w:rsid w:val="6B3078FA"/>
    <w:rsid w:val="6BA2367E"/>
    <w:rsid w:val="75635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2852</Words>
  <Characters>3047</Characters>
  <TotalTime>111</TotalTime>
  <ScaleCrop>false</ScaleCrop>
  <LinksUpToDate>false</LinksUpToDate>
  <CharactersWithSpaces>3464</CharactersWithSpaces>
  <Application>WPS Office_11.1.0.12155_F1E327BC-269C-435d-A152-05C5408002CA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2020-01-08T15:20:00Z</dcterms:created>
  <dc:creator>计算中心</dc:creator>
  <cp:lastModifiedBy>11937</cp:lastModifiedBy>
  <cp:lastPrinted>2023-10-26T00:37:00Z</cp:lastPrinted>
  <dcterms:modified xsi:type="dcterms:W3CDTF">2023-10-26T03:40:57Z</dcterms:modified>
  <dc:title>南京林业大学信息科学技术学院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2023-10-25T16:57:45Z</vt:filetime>
  </property>
  <property fmtid="{D5CDD505-2E9C-101B-9397-08002B2CF9AE}" pid="4" name="KSOProductBuildVer">
    <vt:lpwstr>2052-11.1.0.12155</vt:lpwstr>
  </property>
  <property fmtid="{D5CDD505-2E9C-101B-9397-08002B2CF9AE}" pid="5" name="ICV">
    <vt:lpwstr>95175B954E694FBCBDD748342E28A083</vt:lpwstr>
  </property>
</Properties>
</file>